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1"/>
        <w:tblpPr w:leftFromText="141" w:rightFromText="141" w:vertAnchor="page" w:horzAnchor="margin" w:tblpXSpec="center" w:tblpY="691"/>
        <w:tblW w:w="10773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454CA8" w:rsidRPr="00454CA8" w:rsidTr="00454CA8">
        <w:trPr>
          <w:trHeight w:val="709"/>
        </w:trPr>
        <w:tc>
          <w:tcPr>
            <w:tcW w:w="767" w:type="dxa"/>
            <w:vAlign w:val="center"/>
          </w:tcPr>
          <w:p w:rsidR="00454CA8" w:rsidRPr="00454CA8" w:rsidRDefault="00454CA8" w:rsidP="00454CA8">
            <w:pPr>
              <w:rPr>
                <w:rFonts w:ascii="Verdana" w:eastAsia="Times New Roman" w:hAnsi="Verdana" w:cs="Times New Roman"/>
                <w:b/>
                <w:bCs/>
                <w:color w:val="2E74B5"/>
                <w:sz w:val="24"/>
                <w:szCs w:val="24"/>
                <w:lang w:val="en-GB" w:eastAsia="de-DE"/>
              </w:rPr>
            </w:pPr>
            <w:bookmarkStart w:id="0" w:name="_GoBack"/>
            <w:bookmarkEnd w:id="0"/>
            <w:r w:rsidRPr="00454CA8">
              <w:rPr>
                <w:rFonts w:ascii="Verdana" w:eastAsia="Times New Roman" w:hAnsi="Verdana" w:cs="Times New Roman"/>
                <w:b/>
                <w:bCs/>
                <w:noProof/>
                <w:color w:val="2E74B5"/>
                <w:sz w:val="24"/>
                <w:szCs w:val="24"/>
                <w:lang w:eastAsia="de-DE" w:bidi="he-IL"/>
              </w:rPr>
              <w:drawing>
                <wp:inline distT="0" distB="0" distL="0" distR="0" wp14:anchorId="2BB3D9C1" wp14:editId="2DB58B85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454CA8" w:rsidRPr="00454CA8" w:rsidRDefault="00454CA8" w:rsidP="00454CA8">
            <w:pPr>
              <w:rPr>
                <w:rFonts w:ascii="Verdana" w:eastAsia="Times New Roman" w:hAnsi="Verdana" w:cs="Times New Roman"/>
                <w:b/>
                <w:bCs/>
                <w:color w:val="006AB2"/>
                <w:sz w:val="24"/>
                <w:szCs w:val="24"/>
                <w:lang w:val="en-GB" w:eastAsia="de-DE"/>
              </w:rPr>
            </w:pPr>
            <w:proofErr w:type="spellStart"/>
            <w:r w:rsidRPr="00454CA8">
              <w:rPr>
                <w:rFonts w:ascii="Verdana" w:eastAsia="Times New Roman" w:hAnsi="Verdana" w:cs="Times New Roman"/>
                <w:b/>
                <w:bCs/>
                <w:color w:val="006AB2"/>
                <w:sz w:val="24"/>
                <w:szCs w:val="24"/>
                <w:lang w:val="en-GB" w:eastAsia="de-DE"/>
              </w:rPr>
              <w:t>Moduł</w:t>
            </w:r>
            <w:proofErr w:type="spellEnd"/>
            <w:r w:rsidRPr="00454CA8">
              <w:rPr>
                <w:rFonts w:ascii="Verdana" w:eastAsia="Times New Roman" w:hAnsi="Verdana" w:cs="Times New Roman"/>
                <w:b/>
                <w:bCs/>
                <w:color w:val="006AB2"/>
                <w:sz w:val="24"/>
                <w:szCs w:val="24"/>
                <w:lang w:val="en-GB" w:eastAsia="de-DE"/>
              </w:rPr>
              <w:t xml:space="preserve"> </w:t>
            </w:r>
            <w:proofErr w:type="spellStart"/>
            <w:r w:rsidRPr="00454CA8">
              <w:rPr>
                <w:rFonts w:ascii="Verdana" w:eastAsia="Times New Roman" w:hAnsi="Verdana" w:cs="Times New Roman"/>
                <w:b/>
                <w:bCs/>
                <w:color w:val="006AB2"/>
                <w:sz w:val="24"/>
                <w:szCs w:val="24"/>
                <w:lang w:val="en-GB" w:eastAsia="de-DE"/>
              </w:rPr>
              <w:t>terapeutyczny</w:t>
            </w:r>
            <w:proofErr w:type="spellEnd"/>
            <w:r w:rsidRPr="00454CA8">
              <w:rPr>
                <w:rFonts w:ascii="Verdana" w:eastAsia="Times New Roman" w:hAnsi="Verdana" w:cs="Times New Roman"/>
                <w:b/>
                <w:bCs/>
                <w:color w:val="006AB2"/>
                <w:sz w:val="24"/>
                <w:szCs w:val="24"/>
                <w:lang w:val="en-GB" w:eastAsia="de-DE"/>
              </w:rPr>
              <w:t xml:space="preserve"> 5: </w:t>
            </w:r>
            <w:proofErr w:type="spellStart"/>
            <w:r w:rsidRPr="00454CA8">
              <w:rPr>
                <w:rFonts w:ascii="Verdana" w:eastAsia="Times New Roman" w:hAnsi="Verdana" w:cs="Times New Roman"/>
                <w:b/>
                <w:bCs/>
                <w:color w:val="006AB2"/>
                <w:sz w:val="24"/>
                <w:szCs w:val="24"/>
                <w:lang w:val="en-GB" w:eastAsia="de-DE"/>
              </w:rPr>
              <w:t>Podejmowanie</w:t>
            </w:r>
            <w:proofErr w:type="spellEnd"/>
            <w:r w:rsidRPr="00454CA8">
              <w:rPr>
                <w:rFonts w:ascii="Verdana" w:eastAsia="Times New Roman" w:hAnsi="Verdana" w:cs="Times New Roman"/>
                <w:b/>
                <w:bCs/>
                <w:color w:val="006AB2"/>
                <w:sz w:val="24"/>
                <w:szCs w:val="24"/>
                <w:lang w:val="en-GB" w:eastAsia="de-DE"/>
              </w:rPr>
              <w:t xml:space="preserve"> </w:t>
            </w:r>
            <w:proofErr w:type="spellStart"/>
            <w:r w:rsidRPr="00454CA8">
              <w:rPr>
                <w:rFonts w:ascii="Verdana" w:eastAsia="Times New Roman" w:hAnsi="Verdana" w:cs="Times New Roman"/>
                <w:b/>
                <w:bCs/>
                <w:color w:val="006AB2"/>
                <w:sz w:val="24"/>
                <w:szCs w:val="24"/>
                <w:lang w:val="en-GB" w:eastAsia="de-DE"/>
              </w:rPr>
              <w:t>decyzji</w:t>
            </w:r>
            <w:proofErr w:type="spellEnd"/>
          </w:p>
        </w:tc>
      </w:tr>
    </w:tbl>
    <w:p w:rsidR="0031164C" w:rsidRPr="00652BCB" w:rsidRDefault="003B48EB" w:rsidP="003B48EB">
      <w:pPr>
        <w:ind w:left="-567"/>
        <w:rPr>
          <w:rFonts w:ascii="Verdana" w:hAnsi="Verdana" w:cs="Arial"/>
          <w:b/>
          <w:color w:val="006AB2"/>
          <w:lang w:val="pl-PL"/>
        </w:rPr>
      </w:pPr>
      <w:r w:rsidRPr="0041307C">
        <w:rPr>
          <w:rFonts w:ascii="Verdana" w:hAnsi="Verdana" w:cs="Arial"/>
          <w:b/>
          <w:color w:val="4F81BD" w:themeColor="accent1"/>
          <w:lang w:val="pl-PL"/>
        </w:rPr>
        <w:br/>
      </w:r>
      <w:r w:rsidR="00B30FFD" w:rsidRPr="00652BCB">
        <w:rPr>
          <w:rFonts w:ascii="Verdana" w:hAnsi="Verdana" w:cs="Arial"/>
          <w:b/>
          <w:color w:val="006AB2"/>
          <w:lang w:val="pl-PL"/>
        </w:rPr>
        <w:t>Ćwiczenie</w:t>
      </w:r>
      <w:r w:rsidR="00524E04" w:rsidRPr="00652BCB">
        <w:rPr>
          <w:rFonts w:ascii="Verdana" w:hAnsi="Verdana" w:cs="Arial"/>
          <w:b/>
          <w:color w:val="006AB2"/>
          <w:lang w:val="pl-PL"/>
        </w:rPr>
        <w:t xml:space="preserve"> 5</w:t>
      </w:r>
      <w:r w:rsidR="00AF3649" w:rsidRPr="00652BCB">
        <w:rPr>
          <w:rFonts w:ascii="Verdana" w:hAnsi="Verdana" w:cs="Arial"/>
          <w:b/>
          <w:color w:val="006AB2"/>
          <w:lang w:val="pl-PL"/>
        </w:rPr>
        <w:t>.6</w:t>
      </w:r>
      <w:r w:rsidR="0031164C" w:rsidRPr="00652BCB">
        <w:rPr>
          <w:rFonts w:ascii="Verdana" w:hAnsi="Verdana" w:cs="Arial"/>
          <w:b/>
          <w:color w:val="006AB2"/>
          <w:lang w:val="pl-PL"/>
        </w:rPr>
        <w:t xml:space="preserve">. </w:t>
      </w:r>
      <w:r w:rsidR="00B30FFD" w:rsidRPr="00652BCB">
        <w:rPr>
          <w:rFonts w:ascii="Verdana" w:hAnsi="Verdana" w:cs="Arial"/>
          <w:b/>
          <w:color w:val="006AB2"/>
          <w:lang w:val="pl-PL"/>
        </w:rPr>
        <w:t>Informacje na temat modułu</w:t>
      </w:r>
      <w:r w:rsidR="00524E04" w:rsidRPr="00652BCB">
        <w:rPr>
          <w:rFonts w:ascii="Verdana" w:hAnsi="Verdana" w:cs="Arial"/>
          <w:b/>
          <w:color w:val="006AB2"/>
          <w:lang w:val="pl-PL"/>
        </w:rPr>
        <w:t xml:space="preserve"> 5</w:t>
      </w:r>
    </w:p>
    <w:p w:rsidR="00B30FFD" w:rsidRPr="0041307C" w:rsidRDefault="00B30FFD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41307C">
        <w:rPr>
          <w:rFonts w:ascii="Verdana" w:hAnsi="Verdana" w:cs="Arial"/>
          <w:sz w:val="20"/>
          <w:szCs w:val="20"/>
          <w:lang w:val="pl-PL"/>
        </w:rPr>
        <w:t>Wiele osób (ale nie wszystkie!</w:t>
      </w:r>
      <w:r w:rsidR="003A1C9A" w:rsidRPr="0041307C">
        <w:rPr>
          <w:rFonts w:ascii="Verdana" w:hAnsi="Verdana" w:cs="Arial"/>
          <w:sz w:val="20"/>
          <w:szCs w:val="20"/>
          <w:lang w:val="pl-PL"/>
        </w:rPr>
        <w:t xml:space="preserve">) </w:t>
      </w:r>
      <w:r w:rsidRPr="0041307C">
        <w:rPr>
          <w:rFonts w:ascii="Verdana" w:hAnsi="Verdana" w:cs="Arial"/>
          <w:sz w:val="20"/>
          <w:szCs w:val="20"/>
          <w:lang w:val="pl-PL"/>
        </w:rPr>
        <w:t xml:space="preserve">z doświadczeniem psychozy mają tendencję do przeskoku do konkluzji i tworzenia skrajnych opinii i przekonań bez wystarczającej ilości informacji. </w:t>
      </w:r>
    </w:p>
    <w:p w:rsidR="00B30FFD" w:rsidRPr="0041307C" w:rsidRDefault="00B30FFD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41307C">
        <w:rPr>
          <w:rFonts w:ascii="Verdana" w:hAnsi="Verdana" w:cs="Arial"/>
          <w:b/>
          <w:sz w:val="20"/>
          <w:szCs w:val="20"/>
          <w:lang w:val="pl-PL"/>
        </w:rPr>
        <w:t>Pochopne decyzje</w:t>
      </w:r>
      <w:r w:rsidR="003A1C9A" w:rsidRPr="0041307C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41307C">
        <w:rPr>
          <w:rFonts w:ascii="Verdana" w:hAnsi="Verdana" w:cs="Arial"/>
          <w:sz w:val="20"/>
          <w:szCs w:val="20"/>
          <w:lang w:val="pl-PL"/>
        </w:rPr>
        <w:t xml:space="preserve">często prowadzą do błędów i jedynie “część prawdy” jest dostrzegana. </w:t>
      </w:r>
    </w:p>
    <w:p w:rsidR="003A1C9A" w:rsidRPr="0041307C" w:rsidRDefault="00B30FFD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41307C">
        <w:rPr>
          <w:rFonts w:ascii="Verdana" w:hAnsi="Verdana" w:cs="Arial"/>
          <w:sz w:val="20"/>
          <w:szCs w:val="20"/>
          <w:lang w:val="pl-PL"/>
        </w:rPr>
        <w:t>Przed podjęciem ważnych decyzji staraj się rozważać wiele możliwych informacji i wymień swoje oponie z ludźmi, którym ufasz. Staraj się przemyśleć alternatywne wyjaśnienia. Pamiętaj:</w:t>
      </w:r>
      <w:r w:rsidRPr="0041307C">
        <w:rPr>
          <w:rFonts w:ascii="Verdana" w:hAnsi="Verdana" w:cs="Arial"/>
          <w:i/>
          <w:sz w:val="20"/>
          <w:szCs w:val="20"/>
          <w:lang w:val="pl-PL"/>
        </w:rPr>
        <w:t xml:space="preserve"> Każdy czasem się myli!</w:t>
      </w:r>
    </w:p>
    <w:p w:rsidR="00FF11D1" w:rsidRPr="0041307C" w:rsidRDefault="00B30FFD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41307C">
        <w:rPr>
          <w:rFonts w:ascii="Verdana" w:hAnsi="Verdana" w:cs="Arial"/>
          <w:sz w:val="20"/>
          <w:szCs w:val="20"/>
          <w:lang w:val="pl-PL"/>
        </w:rPr>
        <w:t xml:space="preserve">Użyj </w:t>
      </w:r>
      <w:r w:rsidRPr="0041307C">
        <w:rPr>
          <w:rFonts w:ascii="Verdana" w:hAnsi="Verdana" w:cs="Arial"/>
          <w:i/>
          <w:sz w:val="20"/>
          <w:szCs w:val="20"/>
          <w:lang w:val="pl-PL"/>
        </w:rPr>
        <w:t xml:space="preserve">żółtej karty, </w:t>
      </w:r>
      <w:r w:rsidRPr="0041307C">
        <w:rPr>
          <w:rFonts w:ascii="Verdana" w:hAnsi="Verdana" w:cs="Arial"/>
          <w:sz w:val="20"/>
          <w:szCs w:val="20"/>
          <w:lang w:val="pl-PL"/>
        </w:rPr>
        <w:t xml:space="preserve">kiedy czujesz się obrażany czy prześladowany, aby rozważyć alternatywne wyjaśnienia. </w:t>
      </w:r>
    </w:p>
    <w:p w:rsidR="00FF11D1" w:rsidRPr="0041307C" w:rsidRDefault="00B30FFD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41307C">
        <w:rPr>
          <w:rFonts w:ascii="Verdana" w:hAnsi="Verdana" w:cs="Arial"/>
          <w:b/>
          <w:sz w:val="20"/>
          <w:szCs w:val="20"/>
          <w:lang w:val="pl-PL"/>
        </w:rPr>
        <w:t>Unikanie</w:t>
      </w:r>
      <w:r w:rsidR="002C1894" w:rsidRPr="0041307C">
        <w:rPr>
          <w:rFonts w:ascii="Verdana" w:hAnsi="Verdana" w:cs="Arial"/>
          <w:b/>
          <w:sz w:val="20"/>
          <w:szCs w:val="20"/>
          <w:lang w:val="pl-PL"/>
        </w:rPr>
        <w:t xml:space="preserve"> =</w:t>
      </w:r>
      <w:r w:rsidR="00917178" w:rsidRPr="0041307C">
        <w:rPr>
          <w:rFonts w:ascii="Verdana" w:hAnsi="Verdana" w:cs="Arial"/>
          <w:b/>
          <w:sz w:val="20"/>
          <w:szCs w:val="20"/>
          <w:lang w:val="pl-PL"/>
        </w:rPr>
        <w:t xml:space="preserve"> </w:t>
      </w:r>
      <w:r w:rsidR="004479E7" w:rsidRPr="0041307C">
        <w:rPr>
          <w:rFonts w:ascii="Verdana" w:hAnsi="Verdana" w:cs="Arial"/>
          <w:sz w:val="20"/>
          <w:szCs w:val="20"/>
          <w:lang w:val="pl-PL"/>
        </w:rPr>
        <w:t>A</w:t>
      </w:r>
      <w:r w:rsidRPr="0041307C">
        <w:rPr>
          <w:rFonts w:ascii="Verdana" w:hAnsi="Verdana" w:cs="Arial"/>
          <w:sz w:val="20"/>
          <w:szCs w:val="20"/>
          <w:lang w:val="pl-PL"/>
        </w:rPr>
        <w:t>ktywne unikanie sytuacji, ludzi lub miejsc, które postrzegane są jako zagrażające (np. transport publiczny).</w:t>
      </w:r>
    </w:p>
    <w:p w:rsidR="00917178" w:rsidRPr="0041307C" w:rsidRDefault="00B30FFD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41307C">
        <w:rPr>
          <w:rFonts w:ascii="Verdana" w:hAnsi="Verdana" w:cs="Arial"/>
          <w:b/>
          <w:sz w:val="20"/>
          <w:szCs w:val="20"/>
          <w:lang w:val="pl-PL"/>
        </w:rPr>
        <w:t>Zachowania zabezpieczające</w:t>
      </w:r>
      <w:r w:rsidR="002C1894" w:rsidRPr="0041307C">
        <w:rPr>
          <w:rFonts w:ascii="Verdana" w:hAnsi="Verdana" w:cs="Arial"/>
          <w:b/>
          <w:sz w:val="20"/>
          <w:szCs w:val="20"/>
          <w:lang w:val="pl-PL"/>
        </w:rPr>
        <w:t xml:space="preserve"> =</w:t>
      </w:r>
      <w:r w:rsidR="00FF11D1" w:rsidRPr="0041307C">
        <w:rPr>
          <w:rFonts w:ascii="Verdana" w:hAnsi="Verdana" w:cs="Arial"/>
          <w:b/>
          <w:sz w:val="20"/>
          <w:szCs w:val="20"/>
          <w:lang w:val="pl-PL"/>
        </w:rPr>
        <w:t xml:space="preserve"> </w:t>
      </w:r>
      <w:r w:rsidR="0041307C" w:rsidRPr="0041307C">
        <w:rPr>
          <w:rFonts w:ascii="Verdana" w:hAnsi="Verdana" w:cs="Arial"/>
          <w:sz w:val="20"/>
          <w:szCs w:val="20"/>
          <w:lang w:val="pl-PL"/>
        </w:rPr>
        <w:t xml:space="preserve">Działania podejmowanie w celu uniknięcia wydarzeń, których się obawiamy </w:t>
      </w:r>
      <w:r w:rsidR="00FF11D1" w:rsidRPr="0041307C">
        <w:rPr>
          <w:rFonts w:ascii="Verdana" w:hAnsi="Verdana" w:cs="Arial"/>
          <w:sz w:val="20"/>
          <w:szCs w:val="20"/>
          <w:lang w:val="pl-PL"/>
        </w:rPr>
        <w:t>(</w:t>
      </w:r>
      <w:r w:rsidR="0041307C" w:rsidRPr="0041307C">
        <w:rPr>
          <w:rFonts w:ascii="Verdana" w:hAnsi="Verdana" w:cs="Arial"/>
          <w:sz w:val="20"/>
          <w:szCs w:val="20"/>
          <w:lang w:val="pl-PL"/>
        </w:rPr>
        <w:t>np</w:t>
      </w:r>
      <w:r w:rsidR="00FF11D1" w:rsidRPr="0041307C">
        <w:rPr>
          <w:rFonts w:ascii="Verdana" w:hAnsi="Verdana" w:cs="Arial"/>
          <w:sz w:val="20"/>
          <w:szCs w:val="20"/>
          <w:lang w:val="pl-PL"/>
        </w:rPr>
        <w:t xml:space="preserve">. </w:t>
      </w:r>
      <w:r w:rsidR="0041307C" w:rsidRPr="0041307C">
        <w:rPr>
          <w:rFonts w:ascii="Verdana" w:hAnsi="Verdana" w:cs="Arial"/>
          <w:sz w:val="20"/>
          <w:szCs w:val="20"/>
          <w:lang w:val="pl-PL"/>
        </w:rPr>
        <w:t>noszenie talizmanów; noszenie okularów przeciwsłonecznych, aby nie zostać zauważonym itp</w:t>
      </w:r>
      <w:r w:rsidR="00FF11D1" w:rsidRPr="0041307C">
        <w:rPr>
          <w:rFonts w:ascii="Verdana" w:hAnsi="Verdana" w:cs="Arial"/>
          <w:sz w:val="20"/>
          <w:szCs w:val="20"/>
          <w:lang w:val="pl-PL"/>
        </w:rPr>
        <w:t>.)</w:t>
      </w:r>
    </w:p>
    <w:p w:rsidR="00524E04" w:rsidRPr="0041307C" w:rsidRDefault="0041307C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41307C">
        <w:rPr>
          <w:rFonts w:ascii="Verdana" w:hAnsi="Verdana" w:cs="Arial"/>
          <w:sz w:val="20"/>
          <w:szCs w:val="20"/>
          <w:lang w:val="pl-PL"/>
        </w:rPr>
        <w:t xml:space="preserve">Unikanie i zachowania zabezpieczające redukują lęk, ale tylko w </w:t>
      </w:r>
      <w:r w:rsidRPr="0041307C">
        <w:rPr>
          <w:rFonts w:ascii="Verdana" w:hAnsi="Verdana" w:cs="Arial"/>
          <w:i/>
          <w:sz w:val="20"/>
          <w:szCs w:val="20"/>
          <w:lang w:val="pl-PL"/>
        </w:rPr>
        <w:t>krótkiej perspektywie. W dłuższym czasie</w:t>
      </w:r>
      <w:r w:rsidRPr="0041307C">
        <w:rPr>
          <w:rFonts w:ascii="Verdana" w:hAnsi="Verdana" w:cs="Arial"/>
          <w:sz w:val="20"/>
          <w:szCs w:val="20"/>
          <w:lang w:val="pl-PL"/>
        </w:rPr>
        <w:t xml:space="preserve"> sprawiają, iż lęk trwa dłużej i może być silniejszy</w:t>
      </w:r>
      <w:r w:rsidR="00FF11D1" w:rsidRPr="0041307C">
        <w:rPr>
          <w:rFonts w:ascii="Verdana" w:hAnsi="Verdana" w:cs="Arial"/>
          <w:sz w:val="20"/>
          <w:szCs w:val="20"/>
          <w:lang w:val="pl-PL"/>
        </w:rPr>
        <w:t>!</w:t>
      </w:r>
    </w:p>
    <w:tbl>
      <w:tblPr>
        <w:tblW w:w="10773" w:type="dxa"/>
        <w:tblInd w:w="-572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EE453C" w:rsidTr="00BC5E64">
        <w:trPr>
          <w:trHeight w:val="2268"/>
        </w:trPr>
        <w:tc>
          <w:tcPr>
            <w:tcW w:w="10773" w:type="dxa"/>
            <w:shd w:val="clear" w:color="auto" w:fill="auto"/>
          </w:tcPr>
          <w:p w:rsidR="0041307C" w:rsidRPr="0041307C" w:rsidRDefault="0041307C" w:rsidP="0041307C">
            <w:pPr>
              <w:rPr>
                <w:rFonts w:ascii="Verdana" w:hAnsi="Verdana" w:cs="Arial"/>
                <w:b/>
                <w:sz w:val="20"/>
                <w:szCs w:val="20"/>
                <w:lang w:val="pl-PL"/>
              </w:rPr>
            </w:pPr>
            <w:r w:rsidRPr="0041307C">
              <w:rPr>
                <w:rFonts w:ascii="Verdana" w:hAnsi="Verdana" w:cs="Arial"/>
                <w:b/>
                <w:iCs/>
                <w:sz w:val="20"/>
                <w:szCs w:val="20"/>
                <w:lang w:val="pl-PL"/>
              </w:rPr>
              <w:t>Jakie części tego modułu terapeutycznego były dla Ciebie szczególnie użyteczne i pomocne?</w:t>
            </w:r>
          </w:p>
          <w:p w:rsidR="00E50E62" w:rsidRPr="0041307C" w:rsidRDefault="00E50E62" w:rsidP="000F5576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</w:p>
        </w:tc>
      </w:tr>
      <w:tr w:rsidR="00E50E62" w:rsidRPr="00EE453C" w:rsidTr="00BC5E64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41307C" w:rsidRDefault="0041307C" w:rsidP="0055212E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454CA8">
              <w:rPr>
                <w:rFonts w:ascii="Verdana" w:hAnsi="Verdana" w:cs="Arial"/>
                <w:b/>
                <w:iCs/>
                <w:sz w:val="20"/>
                <w:szCs w:val="20"/>
                <w:lang w:val="pl-PL"/>
              </w:rPr>
              <w:t xml:space="preserve">Kiedy i w jakich sytuacjach mógłbyś/łabyś wykorzystać zdobytą wiedzę w najbliższym tygodniu? </w:t>
            </w:r>
          </w:p>
        </w:tc>
      </w:tr>
      <w:tr w:rsidR="00E50E62" w:rsidRPr="00EE453C" w:rsidTr="00BC5E64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41307C" w:rsidRDefault="0041307C" w:rsidP="0055212E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41307C">
              <w:rPr>
                <w:rFonts w:ascii="Verdana" w:hAnsi="Verdana" w:cs="Arial"/>
                <w:b/>
                <w:sz w:val="20"/>
                <w:szCs w:val="20"/>
                <w:lang w:val="pl-PL"/>
              </w:rPr>
              <w:t>Co jest dla mnie nadal nie jasne? Co chciałbym/łabym poruszyć na następnej sesji?</w:t>
            </w:r>
          </w:p>
        </w:tc>
      </w:tr>
    </w:tbl>
    <w:p w:rsidR="0055212E" w:rsidRPr="0041307C" w:rsidRDefault="0055212E" w:rsidP="00C335DF">
      <w:pPr>
        <w:rPr>
          <w:rFonts w:ascii="Arial" w:hAnsi="Arial" w:cs="Arial"/>
          <w:lang w:val="pl-PL"/>
        </w:rPr>
      </w:pPr>
    </w:p>
    <w:p w:rsidR="002B6E81" w:rsidRPr="0041307C" w:rsidRDefault="002B6E81" w:rsidP="0055212E">
      <w:pPr>
        <w:tabs>
          <w:tab w:val="left" w:pos="3705"/>
        </w:tabs>
        <w:rPr>
          <w:rFonts w:ascii="Arial" w:hAnsi="Arial" w:cs="Arial"/>
          <w:lang w:val="pl-PL"/>
        </w:rPr>
      </w:pPr>
    </w:p>
    <w:sectPr w:rsidR="002B6E81" w:rsidRPr="0041307C" w:rsidSect="003E2494">
      <w:footerReference w:type="default" r:id="rId7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FBD" w:rsidRDefault="00AE7FBD" w:rsidP="00C6186F">
      <w:pPr>
        <w:spacing w:after="0" w:line="240" w:lineRule="auto"/>
      </w:pPr>
      <w:r>
        <w:separator/>
      </w:r>
    </w:p>
  </w:endnote>
  <w:endnote w:type="continuationSeparator" w:id="0">
    <w:p w:rsidR="00AE7FBD" w:rsidRDefault="00AE7FBD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59" w:rsidRPr="00454CA8" w:rsidRDefault="000750A3" w:rsidP="00EE453C">
    <w:pPr>
      <w:spacing w:before="83"/>
      <w:jc w:val="center"/>
      <w:rPr>
        <w:rFonts w:ascii="Verdana" w:eastAsia="Gill Sans MT" w:hAnsi="Verdana" w:cs="Gill Sans MT"/>
        <w:sz w:val="16"/>
        <w:szCs w:val="16"/>
        <w:lang w:val="pl-PL"/>
      </w:rPr>
    </w:pPr>
    <w:r>
      <w:rPr>
        <w:rFonts w:ascii="Verdana" w:hAnsi="Verdana"/>
        <w:sz w:val="16"/>
        <w:szCs w:val="16"/>
      </w:rPr>
      <w:tab/>
    </w:r>
    <w:proofErr w:type="spellStart"/>
    <w:r w:rsidR="00EE453C">
      <w:rPr>
        <w:rFonts w:ascii="Verdana" w:hAnsi="Verdana"/>
        <w:w w:val="110"/>
        <w:sz w:val="16"/>
        <w:szCs w:val="16"/>
      </w:rPr>
      <w:t>Ćwiczenia</w:t>
    </w:r>
    <w:proofErr w:type="spellEnd"/>
    <w:r w:rsidR="00EE453C">
      <w:rPr>
        <w:rFonts w:ascii="Verdana" w:hAnsi="Verdana"/>
        <w:w w:val="110"/>
        <w:sz w:val="16"/>
        <w:szCs w:val="16"/>
      </w:rPr>
      <w:t xml:space="preserve"> do </w:t>
    </w:r>
    <w:proofErr w:type="spellStart"/>
    <w:r w:rsidR="00EE453C">
      <w:rPr>
        <w:rFonts w:ascii="Verdana" w:hAnsi="Verdana"/>
        <w:w w:val="110"/>
        <w:sz w:val="16"/>
        <w:szCs w:val="16"/>
      </w:rPr>
      <w:t>modułu</w:t>
    </w:r>
    <w:proofErr w:type="spellEnd"/>
    <w:r w:rsidR="00EE453C">
      <w:rPr>
        <w:rFonts w:ascii="Verdana" w:hAnsi="Verdana"/>
        <w:w w:val="110"/>
        <w:sz w:val="16"/>
        <w:szCs w:val="16"/>
      </w:rPr>
      <w:t xml:space="preserve"> 5</w:t>
    </w:r>
    <w:r w:rsidR="00EE453C" w:rsidRPr="004D16DE">
      <w:rPr>
        <w:rFonts w:ascii="Verdana" w:hAnsi="Verdana"/>
        <w:w w:val="110"/>
        <w:sz w:val="16"/>
        <w:szCs w:val="16"/>
        <w:lang w:val="pl-PL"/>
      </w:rPr>
      <w:t>: podejmowanie decyzji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FBD" w:rsidRDefault="00AE7FBD" w:rsidP="00C6186F">
      <w:pPr>
        <w:spacing w:after="0" w:line="240" w:lineRule="auto"/>
      </w:pPr>
      <w:r>
        <w:separator/>
      </w:r>
    </w:p>
  </w:footnote>
  <w:footnote w:type="continuationSeparator" w:id="0">
    <w:p w:rsidR="00AE7FBD" w:rsidRDefault="00AE7FBD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750A3"/>
    <w:rsid w:val="00096BCE"/>
    <w:rsid w:val="000F5576"/>
    <w:rsid w:val="0014387A"/>
    <w:rsid w:val="00216D7D"/>
    <w:rsid w:val="002B692A"/>
    <w:rsid w:val="002B6E81"/>
    <w:rsid w:val="002C1894"/>
    <w:rsid w:val="002C6FEE"/>
    <w:rsid w:val="002D0E3E"/>
    <w:rsid w:val="002E04E0"/>
    <w:rsid w:val="0031164C"/>
    <w:rsid w:val="0036102A"/>
    <w:rsid w:val="0039575D"/>
    <w:rsid w:val="003A1C9A"/>
    <w:rsid w:val="003B48EB"/>
    <w:rsid w:val="003B5CD0"/>
    <w:rsid w:val="003E2494"/>
    <w:rsid w:val="004103AF"/>
    <w:rsid w:val="0041307C"/>
    <w:rsid w:val="004479E7"/>
    <w:rsid w:val="00454CA8"/>
    <w:rsid w:val="004B5167"/>
    <w:rsid w:val="004D33AB"/>
    <w:rsid w:val="00524E04"/>
    <w:rsid w:val="0055212E"/>
    <w:rsid w:val="0058142F"/>
    <w:rsid w:val="00622B2D"/>
    <w:rsid w:val="00652BCB"/>
    <w:rsid w:val="00674C0C"/>
    <w:rsid w:val="006B5D55"/>
    <w:rsid w:val="006D6673"/>
    <w:rsid w:val="00751F81"/>
    <w:rsid w:val="007E0383"/>
    <w:rsid w:val="007E07A6"/>
    <w:rsid w:val="00917178"/>
    <w:rsid w:val="00942911"/>
    <w:rsid w:val="009E014D"/>
    <w:rsid w:val="00A92DCC"/>
    <w:rsid w:val="00AC0A50"/>
    <w:rsid w:val="00AE4599"/>
    <w:rsid w:val="00AE7FBD"/>
    <w:rsid w:val="00AF3649"/>
    <w:rsid w:val="00B10FF0"/>
    <w:rsid w:val="00B26CBD"/>
    <w:rsid w:val="00B2776F"/>
    <w:rsid w:val="00B30FFD"/>
    <w:rsid w:val="00B5458D"/>
    <w:rsid w:val="00B60862"/>
    <w:rsid w:val="00B92C3A"/>
    <w:rsid w:val="00BC5E64"/>
    <w:rsid w:val="00BD26CF"/>
    <w:rsid w:val="00C14F59"/>
    <w:rsid w:val="00C335DF"/>
    <w:rsid w:val="00C6186F"/>
    <w:rsid w:val="00D516DF"/>
    <w:rsid w:val="00E50E62"/>
    <w:rsid w:val="00EB5374"/>
    <w:rsid w:val="00EE453C"/>
    <w:rsid w:val="00F631AE"/>
    <w:rsid w:val="00F7699E"/>
    <w:rsid w:val="00FC4AC3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82AE09E-9562-4127-9FFA-1BB14843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51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454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8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5</cp:revision>
  <dcterms:created xsi:type="dcterms:W3CDTF">2017-09-19T07:34:00Z</dcterms:created>
  <dcterms:modified xsi:type="dcterms:W3CDTF">2017-10-04T09:32:00Z</dcterms:modified>
</cp:coreProperties>
</file>