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41" w:rightFromText="141" w:horzAnchor="margin" w:tblpXSpec="center" w:tblpY="-450"/>
        <w:tblW w:w="10773"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767"/>
        <w:gridCol w:w="10006"/>
      </w:tblGrid>
      <w:tr w:rsidR="00C246E0" w:rsidRPr="00ED4AF5" w:rsidTr="00033E19">
        <w:trPr>
          <w:trHeight w:val="709"/>
        </w:trPr>
        <w:tc>
          <w:tcPr>
            <w:tcW w:w="767" w:type="dxa"/>
            <w:vAlign w:val="center"/>
          </w:tcPr>
          <w:p w:rsidR="00C246E0" w:rsidRPr="00ED4AF5" w:rsidRDefault="00C246E0" w:rsidP="00203583">
            <w:pPr>
              <w:bidi/>
              <w:rPr>
                <w:rFonts w:ascii="Verdana" w:hAnsi="Verdana"/>
                <w:b/>
                <w:bCs/>
                <w:color w:val="2E74B5" w:themeColor="accent1" w:themeShade="BF"/>
                <w:lang w:val="en-US"/>
              </w:rPr>
            </w:pPr>
            <w:r w:rsidRPr="00ED4AF5">
              <w:rPr>
                <w:rFonts w:ascii="Verdana" w:hAnsi="Verdana"/>
                <w:b/>
                <w:bCs/>
                <w:noProof/>
                <w:color w:val="2E74B5" w:themeColor="accent1" w:themeShade="BF"/>
                <w:lang w:val="en-US" w:eastAsia="en-US"/>
              </w:rPr>
              <w:drawing>
                <wp:inline distT="0" distB="0" distL="0" distR="0" wp14:anchorId="7AAB0C32" wp14:editId="0EFFDDF7">
                  <wp:extent cx="285750" cy="2667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tizblock Arbeitsblätt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5750" cy="266700"/>
                          </a:xfrm>
                          <a:prstGeom prst="rect">
                            <a:avLst/>
                          </a:prstGeom>
                        </pic:spPr>
                      </pic:pic>
                    </a:graphicData>
                  </a:graphic>
                </wp:inline>
              </w:drawing>
            </w:r>
          </w:p>
        </w:tc>
        <w:tc>
          <w:tcPr>
            <w:tcW w:w="10006" w:type="dxa"/>
          </w:tcPr>
          <w:p w:rsidR="00C246E0" w:rsidRPr="00033E19" w:rsidRDefault="00263FB8" w:rsidP="00733EE1">
            <w:pPr>
              <w:bidi/>
              <w:spacing w:before="174"/>
              <w:rPr>
                <w:rFonts w:eastAsia="Verdana"/>
                <w:bCs/>
                <w:lang w:bidi="fa-IR"/>
              </w:rPr>
            </w:pPr>
            <w:r w:rsidRPr="00033E19">
              <w:rPr>
                <w:bCs/>
                <w:color w:val="006AB2"/>
                <w:spacing w:val="2"/>
                <w:w w:val="99"/>
                <w:rtl/>
                <w:lang w:bidi="fa-IR"/>
              </w:rPr>
              <w:t xml:space="preserve">درمان، بخش </w:t>
            </w:r>
            <w:r w:rsidR="00733EE1">
              <w:rPr>
                <w:rFonts w:ascii="Verdana" w:hAnsi="Verdana" w:hint="cs"/>
                <w:bCs/>
                <w:color w:val="006AB2"/>
                <w:spacing w:val="2"/>
                <w:w w:val="99"/>
                <w:rtl/>
                <w:lang w:bidi="fa-IR"/>
              </w:rPr>
              <w:t xml:space="preserve">۷ </w:t>
            </w:r>
            <w:r w:rsidRPr="00033E19">
              <w:rPr>
                <w:rFonts w:ascii="Verdana" w:hAnsi="Verdana"/>
                <w:bCs/>
                <w:color w:val="006AB2"/>
                <w:spacing w:val="2"/>
                <w:w w:val="99"/>
                <w:rtl/>
                <w:lang w:bidi="fa-IR"/>
              </w:rPr>
              <w:t>:</w:t>
            </w:r>
            <w:r w:rsidRPr="00033E19">
              <w:rPr>
                <w:bCs/>
                <w:color w:val="006AB2"/>
                <w:spacing w:val="2"/>
                <w:w w:val="99"/>
                <w:rtl/>
                <w:lang w:bidi="fa-IR"/>
              </w:rPr>
              <w:t xml:space="preserve"> </w:t>
            </w:r>
            <w:r w:rsidR="00733EE1">
              <w:rPr>
                <w:rFonts w:hint="cs"/>
                <w:bCs/>
                <w:color w:val="006AB2"/>
                <w:spacing w:val="2"/>
                <w:w w:val="99"/>
                <w:rtl/>
                <w:lang w:bidi="fa-IR"/>
              </w:rPr>
              <w:t xml:space="preserve">درک همدلانه </w:t>
            </w:r>
          </w:p>
        </w:tc>
      </w:tr>
    </w:tbl>
    <w:p w:rsidR="00C246E0" w:rsidRPr="00ED4AF5" w:rsidRDefault="00C246E0" w:rsidP="00E26A3C">
      <w:pPr>
        <w:widowControl w:val="0"/>
        <w:ind w:left="-851"/>
        <w:rPr>
          <w:rFonts w:ascii="Verdana" w:hAnsi="Verdana"/>
          <w:b/>
          <w:bCs/>
          <w:sz w:val="20"/>
          <w:szCs w:val="20"/>
          <w:lang w:val="en-US"/>
        </w:rPr>
      </w:pPr>
    </w:p>
    <w:p w:rsidR="009249C3" w:rsidRPr="00033E19" w:rsidRDefault="00205686" w:rsidP="00733EE1">
      <w:pPr>
        <w:widowControl w:val="0"/>
        <w:bidi/>
        <w:ind w:left="-284"/>
        <w:rPr>
          <w:b/>
          <w:bCs/>
          <w:color w:val="006AB2"/>
          <w:lang w:val="en-US"/>
        </w:rPr>
      </w:pPr>
      <w:r w:rsidRPr="00033E19">
        <w:rPr>
          <w:b/>
          <w:bCs/>
          <w:color w:val="006AB2"/>
          <w:rtl/>
          <w:lang w:val="en-US"/>
        </w:rPr>
        <w:t xml:space="preserve">کاربرگ </w:t>
      </w:r>
      <w:r w:rsidR="00733EE1">
        <w:rPr>
          <w:rFonts w:ascii="Verdana" w:hAnsi="Verdana" w:hint="cs"/>
          <w:b/>
          <w:bCs/>
          <w:color w:val="006AB2"/>
          <w:sz w:val="22"/>
          <w:szCs w:val="22"/>
          <w:rtl/>
          <w:lang w:val="en-US"/>
        </w:rPr>
        <w:t xml:space="preserve"> ۵-۷ </w:t>
      </w:r>
      <w:r w:rsidRPr="00033E19">
        <w:rPr>
          <w:b/>
          <w:bCs/>
          <w:color w:val="006AB2"/>
          <w:rtl/>
          <w:lang w:val="en-US"/>
        </w:rPr>
        <w:t>تمرین "موقعیت های اجتماعی"</w:t>
      </w:r>
    </w:p>
    <w:p w:rsidR="00B21242" w:rsidRPr="00BA13D0" w:rsidRDefault="00B21242" w:rsidP="00B21242">
      <w:pPr>
        <w:widowControl w:val="0"/>
        <w:ind w:left="-600"/>
        <w:rPr>
          <w:rFonts w:ascii="Verdana" w:hAnsi="Verdana"/>
          <w:b/>
          <w:bCs/>
          <w:sz w:val="20"/>
          <w:szCs w:val="20"/>
          <w:lang w:val="en-US"/>
        </w:rPr>
      </w:pPr>
    </w:p>
    <w:tbl>
      <w:tblPr>
        <w:tblW w:w="10773" w:type="dxa"/>
        <w:jc w:val="cente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1E0" w:firstRow="1" w:lastRow="1" w:firstColumn="1" w:lastColumn="1" w:noHBand="0" w:noVBand="0"/>
      </w:tblPr>
      <w:tblGrid>
        <w:gridCol w:w="10773"/>
      </w:tblGrid>
      <w:tr w:rsidR="00B21242" w:rsidRPr="00033E19" w:rsidTr="00E26A3C">
        <w:trPr>
          <w:trHeight w:val="2551"/>
          <w:jc w:val="center"/>
        </w:trPr>
        <w:tc>
          <w:tcPr>
            <w:tcW w:w="10773" w:type="dxa"/>
          </w:tcPr>
          <w:p w:rsidR="00760234" w:rsidRPr="00760234" w:rsidRDefault="00760234" w:rsidP="00630C7C">
            <w:pPr>
              <w:widowControl w:val="0"/>
              <w:bidi/>
              <w:jc w:val="both"/>
              <w:rPr>
                <w:rFonts w:ascii="Verdana" w:hAnsi="Verdana"/>
                <w:b/>
                <w:sz w:val="22"/>
                <w:szCs w:val="22"/>
                <w:rtl/>
                <w:lang w:val="en-US"/>
              </w:rPr>
            </w:pPr>
            <w:r>
              <w:rPr>
                <w:rFonts w:ascii="Verdana" w:hAnsi="Verdana" w:hint="cs"/>
                <w:b/>
                <w:sz w:val="22"/>
                <w:szCs w:val="22"/>
                <w:rtl/>
                <w:lang w:val="en-US"/>
              </w:rPr>
              <w:t xml:space="preserve">من می خواهم </w:t>
            </w:r>
            <w:r w:rsidR="00630C7C">
              <w:rPr>
                <w:rFonts w:ascii="Verdana" w:hAnsi="Verdana" w:hint="cs"/>
                <w:b/>
                <w:sz w:val="22"/>
                <w:szCs w:val="22"/>
                <w:rtl/>
                <w:lang w:val="en-US"/>
              </w:rPr>
              <w:t>برای موقعیت های اجتماعی زیر تمرین/تلاش کنم (مثلا آغاز کردن یک گفتگو با همسایه جدید؛ ترتیب دادن یک رابطه صمیمانه تر با یکی از دوستان؛ مصاحبه شغلی؛ چیزهایی که برایتان آزار دهنده است را با یک نفر در میان گذاشتن؛ و غیره.)</w:t>
            </w:r>
          </w:p>
          <w:p w:rsidR="00190730" w:rsidRPr="00BA13D0" w:rsidRDefault="00190730" w:rsidP="00630C7C">
            <w:pPr>
              <w:widowControl w:val="0"/>
              <w:bidi/>
              <w:rPr>
                <w:rFonts w:ascii="Verdana" w:hAnsi="Verdana"/>
                <w:b/>
                <w:bCs/>
                <w:sz w:val="20"/>
                <w:szCs w:val="20"/>
                <w:lang w:val="en-US"/>
              </w:rPr>
            </w:pPr>
          </w:p>
        </w:tc>
      </w:tr>
    </w:tbl>
    <w:p w:rsidR="00190730" w:rsidRPr="00BA13D0" w:rsidRDefault="00190730" w:rsidP="00614119">
      <w:pPr>
        <w:widowControl w:val="0"/>
        <w:bidi/>
        <w:ind w:left="-600"/>
        <w:rPr>
          <w:rFonts w:ascii="Verdana" w:hAnsi="Verdana"/>
          <w:b/>
          <w:bCs/>
          <w:sz w:val="20"/>
          <w:szCs w:val="20"/>
          <w:lang w:val="en-US"/>
        </w:rPr>
      </w:pPr>
    </w:p>
    <w:p w:rsidR="00190730" w:rsidRPr="00BA13D0" w:rsidRDefault="00190730" w:rsidP="00614119">
      <w:pPr>
        <w:widowControl w:val="0"/>
        <w:bidi/>
        <w:rPr>
          <w:rFonts w:ascii="Verdana" w:hAnsi="Verdana"/>
          <w:bCs/>
          <w:sz w:val="20"/>
          <w:szCs w:val="20"/>
          <w:lang w:val="en-US"/>
        </w:rPr>
      </w:pPr>
    </w:p>
    <w:tbl>
      <w:tblPr>
        <w:tblW w:w="10773" w:type="dxa"/>
        <w:jc w:val="cente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1E0" w:firstRow="1" w:lastRow="1" w:firstColumn="1" w:lastColumn="1" w:noHBand="0" w:noVBand="0"/>
      </w:tblPr>
      <w:tblGrid>
        <w:gridCol w:w="10773"/>
      </w:tblGrid>
      <w:tr w:rsidR="00190730" w:rsidRPr="00033E19" w:rsidTr="00E26A3C">
        <w:trPr>
          <w:trHeight w:val="2551"/>
          <w:jc w:val="center"/>
        </w:trPr>
        <w:tc>
          <w:tcPr>
            <w:tcW w:w="10253" w:type="dxa"/>
          </w:tcPr>
          <w:p w:rsidR="00614119" w:rsidRPr="00B4198F" w:rsidRDefault="00614119" w:rsidP="00684E10">
            <w:pPr>
              <w:widowControl w:val="0"/>
              <w:bidi/>
              <w:jc w:val="both"/>
              <w:rPr>
                <w:rFonts w:ascii="Verdana" w:hAnsi="Verdana"/>
                <w:b/>
                <w:sz w:val="22"/>
                <w:szCs w:val="22"/>
                <w:rtl/>
                <w:lang w:val="en-US"/>
              </w:rPr>
            </w:pPr>
            <w:r w:rsidRPr="00B4198F">
              <w:rPr>
                <w:rFonts w:ascii="Verdana" w:hAnsi="Verdana" w:hint="cs"/>
                <w:b/>
                <w:sz w:val="22"/>
                <w:szCs w:val="22"/>
                <w:rtl/>
                <w:lang w:val="en-US"/>
              </w:rPr>
              <w:t xml:space="preserve">چه چیزی برای توجه </w:t>
            </w:r>
            <w:r w:rsidR="00684E10" w:rsidRPr="00B4198F">
              <w:rPr>
                <w:rFonts w:ascii="Verdana" w:hAnsi="Verdana" w:hint="cs"/>
                <w:b/>
                <w:sz w:val="22"/>
                <w:szCs w:val="22"/>
                <w:rtl/>
                <w:lang w:val="en-US"/>
              </w:rPr>
              <w:t xml:space="preserve">کردن </w:t>
            </w:r>
            <w:r w:rsidRPr="00B4198F">
              <w:rPr>
                <w:rFonts w:ascii="Verdana" w:hAnsi="Verdana" w:hint="cs"/>
                <w:b/>
                <w:sz w:val="22"/>
                <w:szCs w:val="22"/>
                <w:rtl/>
                <w:lang w:val="en-US"/>
              </w:rPr>
              <w:t xml:space="preserve">ویژه می خواهم انجام بدهم (به اسلایدهای درمانی " </w:t>
            </w:r>
            <w:r w:rsidR="00684E10" w:rsidRPr="00B4198F">
              <w:rPr>
                <w:rFonts w:ascii="Verdana" w:hAnsi="Verdana"/>
                <w:b/>
                <w:sz w:val="22"/>
                <w:szCs w:val="22"/>
                <w:rtl/>
                <w:lang w:bidi="fa-IR"/>
              </w:rPr>
              <w:t>چه چیزی باعث می شود هم صحبت خوبی باشید</w:t>
            </w:r>
            <w:r w:rsidR="00684E10" w:rsidRPr="00B4198F">
              <w:rPr>
                <w:rFonts w:ascii="Verdana" w:hAnsi="Verdana" w:hint="cs"/>
                <w:b/>
                <w:sz w:val="22"/>
                <w:szCs w:val="22"/>
                <w:rtl/>
                <w:lang w:val="en-US"/>
              </w:rPr>
              <w:t>" و "قوانین اجتماعی نامکتوب" مراجعه کنید)</w:t>
            </w:r>
          </w:p>
          <w:p w:rsidR="00190730" w:rsidRPr="00B4198F" w:rsidRDefault="00190730" w:rsidP="00684E10">
            <w:pPr>
              <w:widowControl w:val="0"/>
              <w:bidi/>
              <w:rPr>
                <w:rFonts w:ascii="Verdana" w:hAnsi="Verdana"/>
                <w:bCs/>
                <w:sz w:val="22"/>
                <w:szCs w:val="22"/>
                <w:lang w:val="en-US"/>
              </w:rPr>
            </w:pPr>
          </w:p>
        </w:tc>
      </w:tr>
    </w:tbl>
    <w:p w:rsidR="00190730" w:rsidRPr="00BA13D0" w:rsidRDefault="00190730" w:rsidP="00E26A3C">
      <w:pPr>
        <w:widowControl w:val="0"/>
        <w:rPr>
          <w:rFonts w:ascii="Verdana" w:hAnsi="Verdana"/>
          <w:bCs/>
          <w:sz w:val="20"/>
          <w:szCs w:val="20"/>
          <w:lang w:val="en-US"/>
        </w:rPr>
      </w:pPr>
    </w:p>
    <w:p w:rsidR="00BD7481" w:rsidRPr="00BA13D0" w:rsidRDefault="00BD7481" w:rsidP="00E26A3C">
      <w:pPr>
        <w:widowControl w:val="0"/>
        <w:rPr>
          <w:rFonts w:ascii="Verdana" w:hAnsi="Verdana"/>
          <w:bCs/>
          <w:sz w:val="20"/>
          <w:szCs w:val="20"/>
          <w:lang w:val="en-US"/>
        </w:rPr>
      </w:pPr>
    </w:p>
    <w:tbl>
      <w:tblPr>
        <w:tblW w:w="10773" w:type="dxa"/>
        <w:jc w:val="cente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1E0" w:firstRow="1" w:lastRow="1" w:firstColumn="1" w:lastColumn="1" w:noHBand="0" w:noVBand="0"/>
      </w:tblPr>
      <w:tblGrid>
        <w:gridCol w:w="10773"/>
      </w:tblGrid>
      <w:tr w:rsidR="000C21C9" w:rsidRPr="00033E19" w:rsidTr="00553288">
        <w:trPr>
          <w:trHeight w:val="2551"/>
          <w:jc w:val="center"/>
        </w:trPr>
        <w:tc>
          <w:tcPr>
            <w:tcW w:w="10773"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7A6A38" w:rsidRPr="007A6A38" w:rsidRDefault="007A6A38" w:rsidP="007A6A38">
            <w:pPr>
              <w:widowControl w:val="0"/>
              <w:bidi/>
              <w:rPr>
                <w:rFonts w:ascii="Verdana" w:hAnsi="Verdana"/>
                <w:b/>
                <w:sz w:val="22"/>
                <w:szCs w:val="22"/>
                <w:rtl/>
                <w:lang w:val="en-US"/>
              </w:rPr>
            </w:pPr>
            <w:r>
              <w:rPr>
                <w:rFonts w:ascii="Verdana" w:hAnsi="Verdana" w:hint="cs"/>
                <w:b/>
                <w:sz w:val="22"/>
                <w:szCs w:val="22"/>
                <w:rtl/>
                <w:lang w:val="en-US"/>
              </w:rPr>
              <w:t>با توجه به تمرین چه دغدغه هایی دارم؟</w:t>
            </w:r>
          </w:p>
          <w:p w:rsidR="000C21C9" w:rsidRPr="00BA13D0" w:rsidRDefault="000C21C9" w:rsidP="007A6A38">
            <w:pPr>
              <w:widowControl w:val="0"/>
              <w:bidi/>
              <w:rPr>
                <w:rFonts w:ascii="Verdana" w:hAnsi="Verdana"/>
                <w:bCs/>
                <w:sz w:val="20"/>
                <w:szCs w:val="20"/>
                <w:lang w:val="en-US"/>
              </w:rPr>
            </w:pPr>
          </w:p>
          <w:p w:rsidR="000C21C9" w:rsidRPr="00BA13D0" w:rsidRDefault="000C21C9" w:rsidP="00EF1280">
            <w:pPr>
              <w:widowControl w:val="0"/>
              <w:jc w:val="right"/>
              <w:rPr>
                <w:rFonts w:ascii="Verdana" w:hAnsi="Verdana"/>
                <w:bCs/>
                <w:sz w:val="20"/>
                <w:szCs w:val="20"/>
                <w:lang w:val="en-US"/>
              </w:rPr>
            </w:pPr>
          </w:p>
        </w:tc>
      </w:tr>
    </w:tbl>
    <w:p w:rsidR="00190730" w:rsidRPr="00BA13D0" w:rsidRDefault="00190730" w:rsidP="00E26A3C">
      <w:pPr>
        <w:widowControl w:val="0"/>
        <w:rPr>
          <w:rFonts w:ascii="Verdana" w:hAnsi="Verdana"/>
          <w:b/>
          <w:bCs/>
          <w:sz w:val="20"/>
          <w:szCs w:val="20"/>
          <w:lang w:val="en-US"/>
        </w:rPr>
      </w:pPr>
    </w:p>
    <w:p w:rsidR="00190730" w:rsidRPr="00BA13D0" w:rsidRDefault="00190730" w:rsidP="00190730">
      <w:pPr>
        <w:widowControl w:val="0"/>
        <w:ind w:left="-600"/>
        <w:rPr>
          <w:rFonts w:ascii="Verdana" w:hAnsi="Verdana"/>
          <w:b/>
          <w:bCs/>
          <w:sz w:val="20"/>
          <w:szCs w:val="20"/>
          <w:lang w:val="en-US"/>
        </w:rPr>
      </w:pPr>
    </w:p>
    <w:tbl>
      <w:tblPr>
        <w:tblW w:w="10773" w:type="dxa"/>
        <w:jc w:val="cente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1E0" w:firstRow="1" w:lastRow="1" w:firstColumn="1" w:lastColumn="1" w:noHBand="0" w:noVBand="0"/>
      </w:tblPr>
      <w:tblGrid>
        <w:gridCol w:w="10773"/>
      </w:tblGrid>
      <w:tr w:rsidR="00190730" w:rsidRPr="00033E19" w:rsidTr="00E26A3C">
        <w:trPr>
          <w:trHeight w:val="2551"/>
          <w:jc w:val="center"/>
        </w:trPr>
        <w:tc>
          <w:tcPr>
            <w:tcW w:w="10253" w:type="dxa"/>
          </w:tcPr>
          <w:p w:rsidR="00B4198F" w:rsidRPr="00302F31" w:rsidRDefault="00302F31" w:rsidP="00733EE1">
            <w:pPr>
              <w:widowControl w:val="0"/>
              <w:bidi/>
              <w:jc w:val="both"/>
              <w:rPr>
                <w:rFonts w:ascii="Verdana" w:hAnsi="Verdana"/>
                <w:b/>
                <w:sz w:val="22"/>
                <w:szCs w:val="22"/>
                <w:rtl/>
                <w:lang w:val="en-US"/>
              </w:rPr>
            </w:pPr>
            <w:r>
              <w:rPr>
                <w:rFonts w:ascii="Verdana" w:hAnsi="Verdana" w:hint="cs"/>
                <w:b/>
                <w:sz w:val="22"/>
                <w:szCs w:val="22"/>
                <w:rtl/>
                <w:lang w:val="en-US"/>
              </w:rPr>
              <w:t xml:space="preserve">بعد از تمرین: آیا نگرانی هایم </w:t>
            </w:r>
            <w:r w:rsidR="00733EE1">
              <w:rPr>
                <w:rFonts w:ascii="Verdana" w:hAnsi="Verdana" w:hint="cs"/>
                <w:b/>
                <w:sz w:val="22"/>
                <w:szCs w:val="22"/>
                <w:rtl/>
                <w:lang w:val="en-US"/>
              </w:rPr>
              <w:t>درست و بجا بودند</w:t>
            </w:r>
            <w:r>
              <w:rPr>
                <w:rFonts w:ascii="Verdana" w:hAnsi="Verdana" w:hint="cs"/>
                <w:b/>
                <w:sz w:val="22"/>
                <w:szCs w:val="22"/>
                <w:rtl/>
                <w:lang w:val="en-US"/>
              </w:rPr>
              <w:t xml:space="preserve">؟ اگر نه، چگونه می توانم چنین چیزی را تبیین کنم؟ این تجربه </w:t>
            </w:r>
            <w:r w:rsidR="00EF1280">
              <w:rPr>
                <w:rFonts w:ascii="Verdana" w:hAnsi="Verdana" w:hint="cs"/>
                <w:b/>
                <w:sz w:val="22"/>
                <w:szCs w:val="22"/>
                <w:rtl/>
                <w:lang w:val="en-US"/>
              </w:rPr>
              <w:t xml:space="preserve">چطور بود </w:t>
            </w:r>
            <w:r w:rsidR="00EF1280">
              <w:rPr>
                <w:rFonts w:ascii="Verdana" w:hAnsi="Verdana"/>
                <w:b/>
                <w:sz w:val="22"/>
                <w:szCs w:val="22"/>
                <w:rtl/>
                <w:lang w:val="en-US"/>
              </w:rPr>
              <w:t>–</w:t>
            </w:r>
            <w:r w:rsidR="00EF1280">
              <w:rPr>
                <w:rFonts w:ascii="Verdana" w:hAnsi="Verdana" w:hint="cs"/>
                <w:b/>
                <w:sz w:val="22"/>
                <w:szCs w:val="22"/>
                <w:rtl/>
                <w:lang w:val="en-US"/>
              </w:rPr>
              <w:t xml:space="preserve"> و چه چیزی از این تجربه برای دفعه بعدی می توانم بیاموزم؟ </w:t>
            </w:r>
          </w:p>
          <w:p w:rsidR="00190730" w:rsidRPr="009414B3" w:rsidRDefault="00190730" w:rsidP="00EF1280">
            <w:pPr>
              <w:widowControl w:val="0"/>
              <w:bidi/>
              <w:jc w:val="both"/>
              <w:rPr>
                <w:rFonts w:ascii="Verdana" w:hAnsi="Verdana"/>
                <w:b/>
                <w:bCs/>
                <w:sz w:val="20"/>
                <w:szCs w:val="20"/>
                <w:lang w:val="en-US"/>
              </w:rPr>
            </w:pPr>
          </w:p>
        </w:tc>
      </w:tr>
    </w:tbl>
    <w:p w:rsidR="00190730" w:rsidRPr="009414B3" w:rsidRDefault="00190730" w:rsidP="00190730">
      <w:pPr>
        <w:rPr>
          <w:lang w:val="en-US"/>
        </w:rPr>
      </w:pPr>
    </w:p>
    <w:p w:rsidR="00190730" w:rsidRPr="009414B3" w:rsidRDefault="00190730" w:rsidP="00190730">
      <w:pPr>
        <w:widowControl w:val="0"/>
        <w:ind w:left="-600"/>
        <w:rPr>
          <w:rFonts w:ascii="Verdana" w:hAnsi="Verdana"/>
          <w:b/>
          <w:bCs/>
          <w:sz w:val="20"/>
          <w:szCs w:val="20"/>
          <w:lang w:val="en-US"/>
        </w:rPr>
      </w:pPr>
    </w:p>
    <w:p w:rsidR="00190730" w:rsidRPr="009414B3" w:rsidRDefault="00190730" w:rsidP="00BF3EDB">
      <w:pPr>
        <w:rPr>
          <w:lang w:val="en-US"/>
        </w:rPr>
      </w:pPr>
    </w:p>
    <w:p w:rsidR="00ED4AF5" w:rsidRPr="009414B3" w:rsidRDefault="00ED4AF5">
      <w:pPr>
        <w:rPr>
          <w:lang w:val="en-US"/>
        </w:rPr>
      </w:pPr>
      <w:bookmarkStart w:id="0" w:name="_GoBack"/>
      <w:bookmarkEnd w:id="0"/>
    </w:p>
    <w:sectPr w:rsidR="00ED4AF5" w:rsidRPr="009414B3" w:rsidSect="00E26A3C">
      <w:footerReference w:type="default" r:id="rId8"/>
      <w:pgSz w:w="11900" w:h="16840" w:code="9"/>
      <w:pgMar w:top="975" w:right="981" w:bottom="814" w:left="851"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5B7" w:rsidRDefault="00EB75B7" w:rsidP="00C4698F">
      <w:r>
        <w:separator/>
      </w:r>
    </w:p>
  </w:endnote>
  <w:endnote w:type="continuationSeparator" w:id="0">
    <w:p w:rsidR="00EB75B7" w:rsidRDefault="00EB75B7" w:rsidP="00C46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98F" w:rsidRPr="00033E19" w:rsidRDefault="00CD5526" w:rsidP="00733EE1">
    <w:pPr>
      <w:bidi/>
      <w:jc w:val="center"/>
      <w:rPr>
        <w:rFonts w:ascii="Verdana" w:eastAsia="Gill Sans MT" w:hAnsi="Verdana" w:cs="Gill Sans MT"/>
        <w:sz w:val="16"/>
        <w:szCs w:val="16"/>
      </w:rPr>
    </w:pPr>
    <w:r>
      <w:rPr>
        <w:rFonts w:ascii="Verdana" w:hAnsi="Verdana"/>
        <w:w w:val="110"/>
        <w:sz w:val="16"/>
        <w:szCs w:val="16"/>
        <w:rtl/>
      </w:rPr>
      <w:t xml:space="preserve">کار برگ بخش </w:t>
    </w:r>
    <w:r w:rsidR="00733EE1">
      <w:rPr>
        <w:rFonts w:ascii="Verdana" w:hAnsi="Verdana" w:hint="cs"/>
        <w:w w:val="110"/>
        <w:sz w:val="16"/>
        <w:szCs w:val="16"/>
        <w:rtl/>
      </w:rPr>
      <w:t xml:space="preserve">۷ </w:t>
    </w:r>
    <w:r>
      <w:rPr>
        <w:rFonts w:ascii="Verdana" w:hAnsi="Verdana"/>
        <w:w w:val="110"/>
        <w:sz w:val="16"/>
        <w:szCs w:val="16"/>
        <w:rtl/>
      </w:rPr>
      <w:t xml:space="preserve"> درمان: </w:t>
    </w:r>
    <w:r w:rsidR="00733EE1">
      <w:rPr>
        <w:rFonts w:ascii="Verdana" w:hAnsi="Verdana" w:hint="cs"/>
        <w:w w:val="110"/>
        <w:sz w:val="16"/>
        <w:szCs w:val="16"/>
        <w:rtl/>
      </w:rPr>
      <w:t xml:space="preserve">درک </w:t>
    </w:r>
    <w:r w:rsidR="00733EE1">
      <w:rPr>
        <w:rFonts w:ascii="Verdana" w:hAnsi="Verdana"/>
        <w:w w:val="110"/>
        <w:sz w:val="16"/>
        <w:szCs w:val="16"/>
        <w:rtl/>
      </w:rPr>
      <w:t>همدل</w:t>
    </w:r>
    <w:r w:rsidR="00733EE1">
      <w:rPr>
        <w:rFonts w:ascii="Verdana" w:hAnsi="Verdana" w:hint="cs"/>
        <w:w w:val="110"/>
        <w:sz w:val="16"/>
        <w:szCs w:val="16"/>
        <w:rtl/>
      </w:rPr>
      <w:t>انه</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5B7" w:rsidRDefault="00EB75B7" w:rsidP="00C4698F">
      <w:r>
        <w:separator/>
      </w:r>
    </w:p>
  </w:footnote>
  <w:footnote w:type="continuationSeparator" w:id="0">
    <w:p w:rsidR="00EB75B7" w:rsidRDefault="00EB75B7" w:rsidP="00C469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242"/>
    <w:rsid w:val="0002219A"/>
    <w:rsid w:val="000241CB"/>
    <w:rsid w:val="00033E19"/>
    <w:rsid w:val="000C21C9"/>
    <w:rsid w:val="00190730"/>
    <w:rsid w:val="00203583"/>
    <w:rsid w:val="00205686"/>
    <w:rsid w:val="00263FB8"/>
    <w:rsid w:val="002A37A1"/>
    <w:rsid w:val="00302F31"/>
    <w:rsid w:val="003247B0"/>
    <w:rsid w:val="00346892"/>
    <w:rsid w:val="003C2BE9"/>
    <w:rsid w:val="003C4DCB"/>
    <w:rsid w:val="00514543"/>
    <w:rsid w:val="005C3F5C"/>
    <w:rsid w:val="005E2CF1"/>
    <w:rsid w:val="00605422"/>
    <w:rsid w:val="0061188E"/>
    <w:rsid w:val="00614119"/>
    <w:rsid w:val="00630C7C"/>
    <w:rsid w:val="006438C1"/>
    <w:rsid w:val="00684E10"/>
    <w:rsid w:val="00711BF8"/>
    <w:rsid w:val="00733EE1"/>
    <w:rsid w:val="00760234"/>
    <w:rsid w:val="007A6A38"/>
    <w:rsid w:val="007C5171"/>
    <w:rsid w:val="009249C3"/>
    <w:rsid w:val="00933293"/>
    <w:rsid w:val="009414B3"/>
    <w:rsid w:val="00946A2A"/>
    <w:rsid w:val="00980B55"/>
    <w:rsid w:val="009F77A4"/>
    <w:rsid w:val="00A54470"/>
    <w:rsid w:val="00AB5187"/>
    <w:rsid w:val="00AD4513"/>
    <w:rsid w:val="00B21242"/>
    <w:rsid w:val="00B4198F"/>
    <w:rsid w:val="00BA13D0"/>
    <w:rsid w:val="00BD7481"/>
    <w:rsid w:val="00BF3EDB"/>
    <w:rsid w:val="00C246E0"/>
    <w:rsid w:val="00C4698F"/>
    <w:rsid w:val="00C47662"/>
    <w:rsid w:val="00C52B93"/>
    <w:rsid w:val="00CD5526"/>
    <w:rsid w:val="00DA41A9"/>
    <w:rsid w:val="00E26A3C"/>
    <w:rsid w:val="00EB75B7"/>
    <w:rsid w:val="00ED4AF5"/>
    <w:rsid w:val="00EF1280"/>
    <w:rsid w:val="00F25A75"/>
    <w:rsid w:val="00F37046"/>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B42264-F5F2-4AB6-A8C0-A82366A4C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1242"/>
    <w:pPr>
      <w:spacing w:after="0" w:line="240" w:lineRule="auto"/>
    </w:pPr>
    <w:rPr>
      <w:rFonts w:ascii="Times New Roman" w:eastAsia="Times New Roman" w:hAnsi="Times New Roman" w:cs="Times New Roman"/>
      <w:sz w:val="24"/>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12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1242"/>
    <w:rPr>
      <w:rFonts w:ascii="Segoe UI" w:eastAsia="Times New Roman" w:hAnsi="Segoe UI" w:cs="Segoe UI"/>
      <w:sz w:val="18"/>
      <w:szCs w:val="18"/>
      <w:lang w:eastAsia="de-DE"/>
    </w:rPr>
  </w:style>
  <w:style w:type="table" w:styleId="TableGrid">
    <w:name w:val="Table Grid"/>
    <w:basedOn w:val="TableNormal"/>
    <w:uiPriority w:val="59"/>
    <w:rsid w:val="00C246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4698F"/>
    <w:pPr>
      <w:tabs>
        <w:tab w:val="center" w:pos="4536"/>
        <w:tab w:val="right" w:pos="9072"/>
      </w:tabs>
    </w:pPr>
  </w:style>
  <w:style w:type="character" w:customStyle="1" w:styleId="HeaderChar">
    <w:name w:val="Header Char"/>
    <w:basedOn w:val="DefaultParagraphFont"/>
    <w:link w:val="Header"/>
    <w:uiPriority w:val="99"/>
    <w:rsid w:val="00C4698F"/>
    <w:rPr>
      <w:rFonts w:ascii="Times New Roman" w:eastAsia="Times New Roman" w:hAnsi="Times New Roman" w:cs="Times New Roman"/>
      <w:sz w:val="24"/>
      <w:szCs w:val="24"/>
      <w:lang w:eastAsia="de-DE"/>
    </w:rPr>
  </w:style>
  <w:style w:type="paragraph" w:styleId="Footer">
    <w:name w:val="footer"/>
    <w:basedOn w:val="Normal"/>
    <w:link w:val="FooterChar"/>
    <w:uiPriority w:val="99"/>
    <w:unhideWhenUsed/>
    <w:rsid w:val="00C4698F"/>
    <w:pPr>
      <w:tabs>
        <w:tab w:val="center" w:pos="4536"/>
        <w:tab w:val="right" w:pos="9072"/>
      </w:tabs>
    </w:pPr>
  </w:style>
  <w:style w:type="character" w:customStyle="1" w:styleId="FooterChar">
    <w:name w:val="Footer Char"/>
    <w:basedOn w:val="DefaultParagraphFont"/>
    <w:link w:val="Footer"/>
    <w:uiPriority w:val="99"/>
    <w:rsid w:val="00C4698F"/>
    <w:rPr>
      <w:rFonts w:ascii="Times New Roman" w:eastAsia="Times New Roman" w:hAnsi="Times New Roman" w:cs="Times New Roman"/>
      <w:sz w:val="24"/>
      <w:szCs w:val="24"/>
      <w:lang w:eastAsia="de-DE"/>
    </w:rPr>
  </w:style>
  <w:style w:type="character" w:styleId="CommentReference">
    <w:name w:val="annotation reference"/>
    <w:basedOn w:val="DefaultParagraphFont"/>
    <w:uiPriority w:val="99"/>
    <w:semiHidden/>
    <w:unhideWhenUsed/>
    <w:rsid w:val="00BF3EDB"/>
    <w:rPr>
      <w:sz w:val="16"/>
      <w:szCs w:val="16"/>
    </w:rPr>
  </w:style>
  <w:style w:type="paragraph" w:styleId="CommentText">
    <w:name w:val="annotation text"/>
    <w:basedOn w:val="Normal"/>
    <w:link w:val="CommentTextChar"/>
    <w:uiPriority w:val="99"/>
    <w:semiHidden/>
    <w:unhideWhenUsed/>
    <w:rsid w:val="00BF3EDB"/>
    <w:rPr>
      <w:sz w:val="20"/>
      <w:szCs w:val="20"/>
    </w:rPr>
  </w:style>
  <w:style w:type="character" w:customStyle="1" w:styleId="CommentTextChar">
    <w:name w:val="Comment Text Char"/>
    <w:basedOn w:val="DefaultParagraphFont"/>
    <w:link w:val="CommentText"/>
    <w:uiPriority w:val="99"/>
    <w:semiHidden/>
    <w:rsid w:val="00BF3EDB"/>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BF3EDB"/>
    <w:rPr>
      <w:b/>
      <w:bCs/>
    </w:rPr>
  </w:style>
  <w:style w:type="character" w:customStyle="1" w:styleId="CommentSubjectChar">
    <w:name w:val="Comment Subject Char"/>
    <w:basedOn w:val="CommentTextChar"/>
    <w:link w:val="CommentSubject"/>
    <w:uiPriority w:val="99"/>
    <w:semiHidden/>
    <w:rsid w:val="00BF3EDB"/>
    <w:rPr>
      <w:rFonts w:ascii="Times New Roman" w:eastAsia="Times New Roman" w:hAnsi="Times New Roman" w:cs="Times New Roman"/>
      <w:b/>
      <w:bCs/>
      <w:sz w:val="20"/>
      <w:szCs w:val="20"/>
      <w:lang w:eastAsia="de-DE"/>
    </w:rPr>
  </w:style>
  <w:style w:type="paragraph" w:styleId="NormalWeb">
    <w:name w:val="Normal (Web)"/>
    <w:basedOn w:val="Normal"/>
    <w:uiPriority w:val="99"/>
    <w:semiHidden/>
    <w:unhideWhenUsed/>
    <w:rsid w:val="00684E10"/>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088404">
      <w:bodyDiv w:val="1"/>
      <w:marLeft w:val="0"/>
      <w:marRight w:val="0"/>
      <w:marTop w:val="0"/>
      <w:marBottom w:val="0"/>
      <w:divBdr>
        <w:top w:val="none" w:sz="0" w:space="0" w:color="auto"/>
        <w:left w:val="none" w:sz="0" w:space="0" w:color="auto"/>
        <w:bottom w:val="none" w:sz="0" w:space="0" w:color="auto"/>
        <w:right w:val="none" w:sz="0" w:space="0" w:color="auto"/>
      </w:divBdr>
    </w:div>
    <w:div w:id="1670712664">
      <w:bodyDiv w:val="1"/>
      <w:marLeft w:val="0"/>
      <w:marRight w:val="0"/>
      <w:marTop w:val="0"/>
      <w:marBottom w:val="0"/>
      <w:divBdr>
        <w:top w:val="none" w:sz="0" w:space="0" w:color="auto"/>
        <w:left w:val="none" w:sz="0" w:space="0" w:color="auto"/>
        <w:bottom w:val="none" w:sz="0" w:space="0" w:color="auto"/>
        <w:right w:val="none" w:sz="0" w:space="0" w:color="auto"/>
      </w:divBdr>
    </w:div>
    <w:div w:id="212796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E7A95-765E-43BB-A039-61434E867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101</Words>
  <Characters>581</Characters>
  <Application>Microsoft Office Word</Application>
  <DocSecurity>0</DocSecurity>
  <Lines>4</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UKE</Company>
  <LinksUpToDate>false</LinksUpToDate>
  <CharactersWithSpaces>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dc:creator>
  <cp:lastModifiedBy>SONY</cp:lastModifiedBy>
  <cp:revision>2</cp:revision>
  <cp:lastPrinted>2015-05-11T15:30:00Z</cp:lastPrinted>
  <dcterms:created xsi:type="dcterms:W3CDTF">2018-06-16T21:08:00Z</dcterms:created>
  <dcterms:modified xsi:type="dcterms:W3CDTF">2018-06-16T21:08:00Z</dcterms:modified>
</cp:coreProperties>
</file>